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CB" w:rsidRPr="00AB33CB" w:rsidRDefault="00AB33CB" w:rsidP="00AB33CB">
      <w:pPr>
        <w:pStyle w:val="Nazcl"/>
        <w:spacing w:before="0"/>
        <w:jc w:val="both"/>
        <w:rPr>
          <w:rFonts w:ascii="Times New Roman" w:hAnsi="Times New Roman" w:cs="Times New Roman"/>
          <w:sz w:val="32"/>
          <w:szCs w:val="32"/>
          <w:u w:val="single"/>
        </w:rPr>
      </w:pPr>
      <w:r w:rsidRPr="00AB33CB">
        <w:rPr>
          <w:rFonts w:ascii="Times New Roman" w:hAnsi="Times New Roman" w:cs="Times New Roman"/>
          <w:sz w:val="32"/>
          <w:szCs w:val="32"/>
          <w:u w:val="single"/>
        </w:rPr>
        <w:t>UPOZORNĚNÍ A DOPORUČENÍ RODIČŮM</w:t>
      </w:r>
    </w:p>
    <w:p w:rsidR="00AB33CB" w:rsidRDefault="00AB33CB" w:rsidP="00AB33CB">
      <w:pPr>
        <w:pStyle w:val="Nazcl"/>
        <w:spacing w:before="0"/>
        <w:jc w:val="both"/>
        <w:rPr>
          <w:rFonts w:ascii="Times New Roman" w:hAnsi="Times New Roman" w:cs="Times New Roman"/>
          <w:sz w:val="32"/>
          <w:szCs w:val="32"/>
        </w:rPr>
      </w:pPr>
    </w:p>
    <w:p w:rsidR="00AB33CB" w:rsidRDefault="008F68BC" w:rsidP="00AB33CB">
      <w:pPr>
        <w:pStyle w:val="Nazcl"/>
        <w:spacing w:before="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Upozorňujeme, že v celém plzeňském kraji překročila nemocnost hranici epidemie, proto doporučujeme rodičům, aby v příštím </w:t>
      </w:r>
      <w:r w:rsidR="00667E46">
        <w:rPr>
          <w:rFonts w:ascii="Times New Roman" w:hAnsi="Times New Roman" w:cs="Times New Roman"/>
          <w:sz w:val="32"/>
          <w:szCs w:val="32"/>
        </w:rPr>
        <w:t xml:space="preserve">1-2 </w:t>
      </w:r>
      <w:r>
        <w:rPr>
          <w:rFonts w:ascii="Times New Roman" w:hAnsi="Times New Roman" w:cs="Times New Roman"/>
          <w:sz w:val="32"/>
          <w:szCs w:val="32"/>
        </w:rPr>
        <w:t>týdn</w:t>
      </w:r>
      <w:r w:rsidR="00667E46">
        <w:rPr>
          <w:rFonts w:ascii="Times New Roman" w:hAnsi="Times New Roman" w:cs="Times New Roman"/>
          <w:sz w:val="32"/>
          <w:szCs w:val="32"/>
        </w:rPr>
        <w:t>ech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667E46">
        <w:rPr>
          <w:rFonts w:ascii="Times New Roman" w:hAnsi="Times New Roman" w:cs="Times New Roman"/>
          <w:sz w:val="32"/>
          <w:szCs w:val="32"/>
        </w:rPr>
        <w:t xml:space="preserve">zodpovědně </w:t>
      </w:r>
      <w:r>
        <w:rPr>
          <w:rFonts w:ascii="Times New Roman" w:hAnsi="Times New Roman" w:cs="Times New Roman"/>
          <w:sz w:val="32"/>
          <w:szCs w:val="32"/>
        </w:rPr>
        <w:t>zvážili, dle svých možností, docházku dítěte do MŠ z důvodu omezení šíření chřipkové epidemie.</w:t>
      </w:r>
      <w:r w:rsidR="00667E46">
        <w:rPr>
          <w:rFonts w:ascii="Times New Roman" w:hAnsi="Times New Roman" w:cs="Times New Roman"/>
          <w:sz w:val="32"/>
          <w:szCs w:val="32"/>
        </w:rPr>
        <w:t xml:space="preserve"> Provoz MŠ bude zatím bez omezení, o dalších opatřeních Vás budeme informovat na nástěnkách v MŠ a našich webových stránkách.</w:t>
      </w:r>
    </w:p>
    <w:p w:rsidR="00AB33CB" w:rsidRDefault="00AB33CB" w:rsidP="00AB33CB">
      <w:pPr>
        <w:pStyle w:val="Nazcl"/>
        <w:spacing w:before="0"/>
        <w:jc w:val="both"/>
        <w:rPr>
          <w:rFonts w:ascii="Times New Roman" w:hAnsi="Times New Roman" w:cs="Times New Roman"/>
          <w:sz w:val="32"/>
          <w:szCs w:val="32"/>
        </w:rPr>
      </w:pPr>
    </w:p>
    <w:p w:rsidR="00AB33CB" w:rsidRPr="00667E46" w:rsidRDefault="00AB33CB" w:rsidP="00AB33CB">
      <w:pPr>
        <w:pStyle w:val="Nazcl"/>
        <w:spacing w:before="0"/>
        <w:jc w:val="both"/>
        <w:rPr>
          <w:rFonts w:ascii="Times New Roman" w:hAnsi="Times New Roman" w:cs="Times New Roman"/>
          <w:b w:val="0"/>
          <w:sz w:val="32"/>
          <w:szCs w:val="32"/>
        </w:rPr>
      </w:pPr>
      <w:r w:rsidRPr="00667E46">
        <w:rPr>
          <w:rFonts w:ascii="Times New Roman" w:hAnsi="Times New Roman" w:cs="Times New Roman"/>
          <w:b w:val="0"/>
          <w:sz w:val="32"/>
          <w:szCs w:val="32"/>
        </w:rPr>
        <w:t>Krajská hygienická stanice Plzeňského kraje sdělení k chřipkové epidemii učinila prostřednictvím médií (viz níže). Potvrdila nám, že případné uzavírání škol je v kompetenci ředitelů těchto zařízení a zároveň není důvod pro plošné uzavření.</w:t>
      </w:r>
    </w:p>
    <w:p w:rsidR="00AB33CB" w:rsidRDefault="00AB33CB" w:rsidP="00AB33CB">
      <w:pPr>
        <w:pStyle w:val="Nazcl"/>
        <w:spacing w:before="0"/>
        <w:jc w:val="left"/>
        <w:rPr>
          <w:rFonts w:ascii="Times New Roman" w:hAnsi="Times New Roman" w:cs="Times New Roman"/>
          <w:sz w:val="32"/>
          <w:szCs w:val="32"/>
        </w:rPr>
      </w:pPr>
    </w:p>
    <w:p w:rsidR="00AB33CB" w:rsidRPr="00AB33CB" w:rsidRDefault="00AB33CB" w:rsidP="00AB33CB">
      <w:pPr>
        <w:pStyle w:val="Nazcl"/>
        <w:spacing w:before="0"/>
        <w:jc w:val="left"/>
        <w:rPr>
          <w:rFonts w:ascii="Times New Roman" w:hAnsi="Times New Roman" w:cs="Times New Roman"/>
          <w:sz w:val="32"/>
          <w:szCs w:val="32"/>
        </w:rPr>
      </w:pPr>
      <w:bookmarkStart w:id="0" w:name="_GoBack"/>
      <w:r w:rsidRPr="00AB33CB">
        <w:rPr>
          <w:rFonts w:ascii="Times New Roman" w:hAnsi="Times New Roman" w:cs="Times New Roman"/>
          <w:sz w:val="32"/>
          <w:szCs w:val="32"/>
        </w:rPr>
        <w:t xml:space="preserve">V Plzeňském kraji nemocnost přesáhla epidemii, </w:t>
      </w:r>
    </w:p>
    <w:p w:rsidR="00AB33CB" w:rsidRPr="00AB33CB" w:rsidRDefault="00AB33CB" w:rsidP="00AB33CB">
      <w:pPr>
        <w:pStyle w:val="Nazcl"/>
        <w:spacing w:before="0" w:after="240"/>
        <w:jc w:val="left"/>
        <w:rPr>
          <w:rFonts w:ascii="Times New Roman" w:hAnsi="Times New Roman" w:cs="Times New Roman"/>
          <w:sz w:val="32"/>
          <w:szCs w:val="32"/>
        </w:rPr>
      </w:pPr>
      <w:r w:rsidRPr="00AB33CB">
        <w:rPr>
          <w:rFonts w:ascii="Times New Roman" w:hAnsi="Times New Roman" w:cs="Times New Roman"/>
          <w:sz w:val="32"/>
          <w:szCs w:val="32"/>
        </w:rPr>
        <w:t>m</w:t>
      </w:r>
      <w:r w:rsidRPr="00AB33CB">
        <w:rPr>
          <w:rFonts w:ascii="Times New Roman" w:hAnsi="Times New Roman" w:cs="Times New Roman"/>
          <w:sz w:val="32"/>
          <w:szCs w:val="32"/>
        </w:rPr>
        <w:t>arodí</w:t>
      </w:r>
      <w:r w:rsidRPr="00AB33CB">
        <w:rPr>
          <w:rFonts w:ascii="Times New Roman" w:hAnsi="Times New Roman" w:cs="Times New Roman"/>
          <w:sz w:val="32"/>
          <w:szCs w:val="32"/>
        </w:rPr>
        <w:t xml:space="preserve"> </w:t>
      </w:r>
      <w:r w:rsidRPr="00AB33CB">
        <w:rPr>
          <w:rFonts w:ascii="Times New Roman" w:hAnsi="Times New Roman" w:cs="Times New Roman"/>
          <w:sz w:val="32"/>
          <w:szCs w:val="32"/>
        </w:rPr>
        <w:t>9</w:t>
      </w:r>
      <w:r w:rsidRPr="00AB33CB">
        <w:rPr>
          <w:rFonts w:ascii="Times New Roman" w:hAnsi="Times New Roman" w:cs="Times New Roman"/>
          <w:sz w:val="32"/>
          <w:szCs w:val="32"/>
        </w:rPr>
        <w:t xml:space="preserve"> </w:t>
      </w:r>
      <w:r w:rsidRPr="00AB33CB">
        <w:rPr>
          <w:rFonts w:ascii="Times New Roman" w:hAnsi="Times New Roman" w:cs="Times New Roman"/>
          <w:sz w:val="32"/>
          <w:szCs w:val="32"/>
        </w:rPr>
        <w:t>419 lidí</w:t>
      </w:r>
      <w:r w:rsidRPr="00AB33CB">
        <w:rPr>
          <w:rFonts w:ascii="Times New Roman" w:hAnsi="Times New Roman" w:cs="Times New Roman"/>
          <w:sz w:val="32"/>
          <w:szCs w:val="32"/>
        </w:rPr>
        <w:t>, 1</w:t>
      </w:r>
      <w:r w:rsidRPr="00AB33CB">
        <w:rPr>
          <w:rFonts w:ascii="Times New Roman" w:hAnsi="Times New Roman" w:cs="Times New Roman"/>
          <w:sz w:val="32"/>
          <w:szCs w:val="32"/>
        </w:rPr>
        <w:t>6.</w:t>
      </w:r>
      <w:r w:rsidRPr="00AB33CB">
        <w:rPr>
          <w:rFonts w:ascii="Times New Roman" w:hAnsi="Times New Roman" w:cs="Times New Roman"/>
          <w:sz w:val="32"/>
          <w:szCs w:val="32"/>
        </w:rPr>
        <w:t xml:space="preserve"> </w:t>
      </w:r>
      <w:r w:rsidRPr="00AB33CB">
        <w:rPr>
          <w:rFonts w:ascii="Times New Roman" w:hAnsi="Times New Roman" w:cs="Times New Roman"/>
          <w:sz w:val="32"/>
          <w:szCs w:val="32"/>
        </w:rPr>
        <w:t>2.</w:t>
      </w:r>
      <w:r w:rsidRPr="00AB33CB">
        <w:rPr>
          <w:rFonts w:ascii="Times New Roman" w:hAnsi="Times New Roman" w:cs="Times New Roman"/>
          <w:sz w:val="32"/>
          <w:szCs w:val="32"/>
        </w:rPr>
        <w:t xml:space="preserve"> </w:t>
      </w:r>
      <w:r w:rsidRPr="00AB33CB">
        <w:rPr>
          <w:rFonts w:ascii="Times New Roman" w:hAnsi="Times New Roman" w:cs="Times New Roman"/>
          <w:sz w:val="32"/>
          <w:szCs w:val="32"/>
        </w:rPr>
        <w:t>2018 12:16</w:t>
      </w:r>
      <w:r w:rsidRPr="00AB33CB">
        <w:rPr>
          <w:rFonts w:ascii="Times New Roman" w:hAnsi="Times New Roman" w:cs="Times New Roman"/>
          <w:sz w:val="32"/>
          <w:szCs w:val="32"/>
        </w:rPr>
        <w:t xml:space="preserve">, </w:t>
      </w:r>
      <w:r w:rsidRPr="00AB33CB">
        <w:rPr>
          <w:rFonts w:ascii="Times New Roman" w:hAnsi="Times New Roman" w:cs="Times New Roman"/>
          <w:sz w:val="32"/>
          <w:szCs w:val="32"/>
        </w:rPr>
        <w:t>Zpravodajství ČTK</w:t>
      </w:r>
    </w:p>
    <w:bookmarkEnd w:id="0"/>
    <w:p w:rsidR="00AB33CB" w:rsidRPr="00AB33CB" w:rsidRDefault="00AB33CB" w:rsidP="00AB33CB">
      <w:pPr>
        <w:pStyle w:val="Autcl"/>
        <w:jc w:val="both"/>
        <w:rPr>
          <w:rFonts w:ascii="Times New Roman" w:hAnsi="Times New Roman" w:cs="Times New Roman"/>
          <w:sz w:val="32"/>
          <w:szCs w:val="32"/>
        </w:rPr>
      </w:pPr>
      <w:r w:rsidRPr="00AB33CB">
        <w:rPr>
          <w:rFonts w:ascii="Times New Roman" w:hAnsi="Times New Roman" w:cs="Times New Roman"/>
          <w:sz w:val="32"/>
          <w:szCs w:val="32"/>
        </w:rPr>
        <w:t>V</w:t>
      </w:r>
      <w:r w:rsidRPr="00AB33CB">
        <w:rPr>
          <w:rFonts w:ascii="Times New Roman" w:hAnsi="Times New Roman"/>
          <w:sz w:val="32"/>
          <w:szCs w:val="32"/>
        </w:rPr>
        <w:t xml:space="preserve"> Plzeňském kraji </w:t>
      </w:r>
      <w:r w:rsidRPr="00AB33CB">
        <w:rPr>
          <w:rFonts w:ascii="Times New Roman" w:hAnsi="Times New Roman" w:cs="Times New Roman"/>
          <w:sz w:val="32"/>
          <w:szCs w:val="32"/>
        </w:rPr>
        <w:t xml:space="preserve">od minulého týdne stoupl o 13 procent počet lidí s chřipkami a akutními respiračními infekcemi. V kraji, kde žije kolem 580.000 obyvatel, nyní marodí 9419 lidí. Je to 1633 nemocných na 100.000 obyvatel. Nemocnost tak už v celém kraji překročila hranici epidemie, za níž hygienici považují 1500 nemocných na 100.000 obyvatel, řekla dnes ČTK Veronika Pelikánová z Krajské hygienické stanice v </w:t>
      </w:r>
      <w:r w:rsidRPr="00AB33CB">
        <w:rPr>
          <w:rFonts w:ascii="Times New Roman" w:hAnsi="Times New Roman"/>
          <w:sz w:val="32"/>
          <w:szCs w:val="32"/>
        </w:rPr>
        <w:t>Plzni</w:t>
      </w:r>
      <w:r w:rsidRPr="00AB33CB">
        <w:rPr>
          <w:rFonts w:ascii="Times New Roman" w:hAnsi="Times New Roman" w:cs="Times New Roman"/>
          <w:sz w:val="32"/>
          <w:szCs w:val="32"/>
        </w:rPr>
        <w:t xml:space="preserve">. Přibývá </w:t>
      </w:r>
      <w:r w:rsidRPr="00AB33CB">
        <w:rPr>
          <w:rFonts w:ascii="Times New Roman" w:hAnsi="Times New Roman"/>
          <w:sz w:val="32"/>
          <w:szCs w:val="32"/>
        </w:rPr>
        <w:t>nemocnic</w:t>
      </w:r>
      <w:r w:rsidRPr="00AB33CB">
        <w:rPr>
          <w:rFonts w:ascii="Times New Roman" w:hAnsi="Times New Roman" w:cs="Times New Roman"/>
          <w:sz w:val="32"/>
          <w:szCs w:val="32"/>
        </w:rPr>
        <w:t>, které se kvůli epidemii uzavřely pro návštěvy.</w:t>
      </w:r>
    </w:p>
    <w:p w:rsidR="008E193A" w:rsidRPr="00AB33CB" w:rsidRDefault="008E193A" w:rsidP="00AB33CB">
      <w:pPr>
        <w:jc w:val="both"/>
        <w:rPr>
          <w:rFonts w:ascii="Times New Roman" w:hAnsi="Times New Roman"/>
          <w:sz w:val="32"/>
          <w:szCs w:val="32"/>
        </w:rPr>
      </w:pPr>
    </w:p>
    <w:sectPr w:rsidR="008E193A" w:rsidRPr="00AB3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CB"/>
    <w:rsid w:val="004D6760"/>
    <w:rsid w:val="00667E46"/>
    <w:rsid w:val="008E193A"/>
    <w:rsid w:val="008F68BC"/>
    <w:rsid w:val="00AB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33CB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cl">
    <w:name w:val="Hlavcl"/>
    <w:basedOn w:val="Normln"/>
    <w:uiPriority w:val="99"/>
    <w:rsid w:val="00AB33CB"/>
    <w:pPr>
      <w:jc w:val="center"/>
    </w:pPr>
    <w:rPr>
      <w:rFonts w:ascii="Arial" w:hAnsi="Arial" w:cs="Arial"/>
      <w:b/>
      <w:bCs/>
      <w:sz w:val="20"/>
      <w:szCs w:val="20"/>
      <w:lang w:eastAsia="cs-CZ"/>
    </w:rPr>
  </w:style>
  <w:style w:type="paragraph" w:customStyle="1" w:styleId="Nazcl">
    <w:name w:val="Nazcl"/>
    <w:basedOn w:val="Normln"/>
    <w:uiPriority w:val="99"/>
    <w:rsid w:val="00AB33CB"/>
    <w:pPr>
      <w:spacing w:before="480"/>
      <w:jc w:val="center"/>
    </w:pPr>
    <w:rPr>
      <w:rFonts w:ascii="Arial" w:hAnsi="Arial" w:cs="Arial"/>
      <w:b/>
      <w:bCs/>
      <w:sz w:val="28"/>
      <w:szCs w:val="28"/>
      <w:lang w:eastAsia="cs-CZ"/>
    </w:rPr>
  </w:style>
  <w:style w:type="paragraph" w:customStyle="1" w:styleId="Autcl">
    <w:name w:val="Autcl"/>
    <w:basedOn w:val="Normln"/>
    <w:uiPriority w:val="99"/>
    <w:rsid w:val="00AB33CB"/>
    <w:pPr>
      <w:spacing w:after="240"/>
      <w:jc w:val="center"/>
    </w:pPr>
    <w:rPr>
      <w:rFonts w:ascii="Arial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33CB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Hlavcl">
    <w:name w:val="Hlavcl"/>
    <w:basedOn w:val="Normln"/>
    <w:uiPriority w:val="99"/>
    <w:rsid w:val="00AB33CB"/>
    <w:pPr>
      <w:jc w:val="center"/>
    </w:pPr>
    <w:rPr>
      <w:rFonts w:ascii="Arial" w:hAnsi="Arial" w:cs="Arial"/>
      <w:b/>
      <w:bCs/>
      <w:sz w:val="20"/>
      <w:szCs w:val="20"/>
      <w:lang w:eastAsia="cs-CZ"/>
    </w:rPr>
  </w:style>
  <w:style w:type="paragraph" w:customStyle="1" w:styleId="Nazcl">
    <w:name w:val="Nazcl"/>
    <w:basedOn w:val="Normln"/>
    <w:uiPriority w:val="99"/>
    <w:rsid w:val="00AB33CB"/>
    <w:pPr>
      <w:spacing w:before="480"/>
      <w:jc w:val="center"/>
    </w:pPr>
    <w:rPr>
      <w:rFonts w:ascii="Arial" w:hAnsi="Arial" w:cs="Arial"/>
      <w:b/>
      <w:bCs/>
      <w:sz w:val="28"/>
      <w:szCs w:val="28"/>
      <w:lang w:eastAsia="cs-CZ"/>
    </w:rPr>
  </w:style>
  <w:style w:type="paragraph" w:customStyle="1" w:styleId="Autcl">
    <w:name w:val="Autcl"/>
    <w:basedOn w:val="Normln"/>
    <w:uiPriority w:val="99"/>
    <w:rsid w:val="00AB33CB"/>
    <w:pPr>
      <w:spacing w:after="240"/>
      <w:jc w:val="center"/>
    </w:pPr>
    <w:rPr>
      <w:rFonts w:ascii="Arial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61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2C6C2354.dotm</Template>
  <TotalTime>32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Kavalírová Jiřina</dc:creator>
  <cp:lastModifiedBy>Kavalírová Jiřina</cp:lastModifiedBy>
  <cp:revision>1</cp:revision>
  <dcterms:created xsi:type="dcterms:W3CDTF">2018-02-21T10:24:00Z</dcterms:created>
  <dcterms:modified xsi:type="dcterms:W3CDTF">2018-02-21T10:56:00Z</dcterms:modified>
</cp:coreProperties>
</file>